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3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4"/>
        <w:gridCol w:w="7956"/>
        <w:gridCol w:w="1513"/>
      </w:tblGrid>
      <w:tr w:rsidR="00CD651E" w:rsidRPr="002F7AFE" w:rsidTr="002F7AFE">
        <w:trPr>
          <w:trHeight w:val="315"/>
        </w:trPr>
        <w:tc>
          <w:tcPr>
            <w:tcW w:w="10033" w:type="dxa"/>
            <w:gridSpan w:val="3"/>
            <w:noWrap/>
            <w:vAlign w:val="bottom"/>
            <w:hideMark/>
          </w:tcPr>
          <w:p w:rsidR="00CD651E" w:rsidRPr="002F7AFE" w:rsidRDefault="002F7AFE" w:rsidP="004B6F03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b/>
                <w:sz w:val="24"/>
                <w:szCs w:val="24"/>
                <w:lang w:eastAsia="bg-BG"/>
              </w:rPr>
              <w:t>МИНИСТЕРСТВОТО НА ВЪНШНИТЕ РАБОТИ – БЮДЖЕТ ЗА  20</w:t>
            </w:r>
            <w:r w:rsidR="00BA744A">
              <w:rPr>
                <w:rFonts w:eastAsia="Times New Roman" w:cstheme="minorHAnsi"/>
                <w:b/>
                <w:sz w:val="24"/>
                <w:szCs w:val="24"/>
                <w:lang w:eastAsia="bg-BG"/>
              </w:rPr>
              <w:t>2</w:t>
            </w:r>
            <w:r w:rsidR="004B6F03">
              <w:rPr>
                <w:rFonts w:eastAsia="Times New Roman" w:cstheme="minorHAnsi"/>
                <w:b/>
                <w:sz w:val="24"/>
                <w:szCs w:val="24"/>
                <w:lang w:eastAsia="bg-BG"/>
              </w:rPr>
              <w:t>2</w:t>
            </w:r>
            <w:bookmarkStart w:id="0" w:name="_GoBack"/>
            <w:bookmarkEnd w:id="0"/>
            <w:r w:rsidRPr="002F7AFE">
              <w:rPr>
                <w:rFonts w:eastAsia="Times New Roman" w:cstheme="minorHAnsi"/>
                <w:b/>
                <w:sz w:val="24"/>
                <w:szCs w:val="24"/>
                <w:lang w:eastAsia="bg-BG"/>
              </w:rPr>
              <w:t xml:space="preserve"> г.</w:t>
            </w:r>
            <w:r w:rsidR="00CD651E" w:rsidRPr="002F7AFE">
              <w:rPr>
                <w:rFonts w:eastAsia="Times New Roman" w:cstheme="minorHAnsi"/>
                <w:b/>
                <w:sz w:val="24"/>
                <w:szCs w:val="24"/>
                <w:lang w:eastAsia="bg-BG"/>
              </w:rPr>
              <w:t xml:space="preserve"> </w:t>
            </w:r>
            <w:r w:rsidRPr="002F7AFE">
              <w:rPr>
                <w:rFonts w:eastAsia="Times New Roman" w:cstheme="minorHAnsi"/>
                <w:b/>
                <w:sz w:val="24"/>
                <w:szCs w:val="24"/>
                <w:lang w:eastAsia="bg-BG"/>
              </w:rPr>
              <w:t>НАКРАТКО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79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Показатели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:rsidR="00CD651E" w:rsidRPr="002F7AFE" w:rsidRDefault="00CD651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Сума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51E" w:rsidRPr="002F7AFE" w:rsidRDefault="00CD651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( хил. лв.)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51E" w:rsidRPr="002F7AFE" w:rsidRDefault="00CD651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2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I.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ПРИХОДИ, ПОМОЩИ И ДАРЕНИЯ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CD651E" w:rsidRPr="002F7AFE" w:rsidRDefault="008C74EF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46 732,3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ind w:firstLineChars="100" w:firstLine="240"/>
              <w:rPr>
                <w:rFonts w:eastAsia="Times New Roman" w:cstheme="minorHAnsi"/>
                <w:i/>
                <w:iCs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i/>
                <w:iCs/>
                <w:sz w:val="24"/>
                <w:szCs w:val="24"/>
                <w:lang w:eastAsia="bg-BG"/>
              </w:rPr>
              <w:t>Неданъчни приходи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BA744A" w:rsidP="008C74EF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BA744A">
              <w:rPr>
                <w:rFonts w:eastAsia="Times New Roman" w:cstheme="minorHAnsi"/>
                <w:sz w:val="24"/>
                <w:szCs w:val="24"/>
                <w:lang w:eastAsia="bg-BG"/>
              </w:rPr>
              <w:t>46</w:t>
            </w:r>
            <w:r w:rsidR="008C74EF">
              <w:rPr>
                <w:rFonts w:eastAsia="Times New Roman" w:cstheme="minorHAnsi"/>
                <w:sz w:val="24"/>
                <w:szCs w:val="24"/>
                <w:lang w:eastAsia="bg-BG"/>
              </w:rPr>
              <w:t> 732,3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1.1.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2F7AFE">
            <w:pPr>
              <w:spacing w:after="0" w:line="240" w:lineRule="auto"/>
              <w:ind w:firstLineChars="200" w:firstLine="480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в т.ч. приходи от държавни такси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BA744A" w:rsidP="008C74EF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34</w:t>
            </w:r>
            <w:r w:rsidR="008C74EF">
              <w:rPr>
                <w:rFonts w:eastAsia="Times New Roman" w:cstheme="minorHAnsi"/>
                <w:sz w:val="24"/>
                <w:szCs w:val="24"/>
                <w:lang w:eastAsia="bg-BG"/>
              </w:rPr>
              <w:t> 696,1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II.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РАЗХОДИ                                       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CD651E" w:rsidRPr="002F7AFE" w:rsidRDefault="008C74EF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156 478,3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1.     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ind w:firstLineChars="100" w:firstLine="240"/>
              <w:rPr>
                <w:rFonts w:eastAsia="Times New Roman" w:cstheme="minorHAnsi"/>
                <w:i/>
                <w:iCs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i/>
                <w:iCs/>
                <w:sz w:val="24"/>
                <w:szCs w:val="24"/>
                <w:lang w:eastAsia="bg-BG"/>
              </w:rPr>
              <w:t xml:space="preserve">Текущи разходи                                            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8C74EF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141 968,1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ind w:firstLineChars="200" w:firstLine="480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в т.ч.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1.1.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ind w:firstLineChars="200" w:firstLine="480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Персонал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8C74EF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38 495,5</w:t>
            </w:r>
          </w:p>
        </w:tc>
      </w:tr>
      <w:tr w:rsidR="00BA744A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744A" w:rsidRPr="002F7AFE" w:rsidRDefault="00BA744A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1.2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BA744A" w:rsidRPr="002F7AFE" w:rsidRDefault="00BA744A" w:rsidP="00BA744A">
            <w:pPr>
              <w:spacing w:after="0" w:line="240" w:lineRule="auto"/>
              <w:ind w:firstLineChars="200" w:firstLine="480"/>
              <w:rPr>
                <w:rFonts w:eastAsia="Times New Roman" w:cstheme="minorHAnsi"/>
                <w:i/>
                <w:iCs/>
                <w:sz w:val="24"/>
                <w:szCs w:val="24"/>
                <w:lang w:eastAsia="bg-BG"/>
              </w:rPr>
            </w:pPr>
            <w:r w:rsidRPr="00BA744A">
              <w:rPr>
                <w:rFonts w:eastAsia="Times New Roman" w:cstheme="minorHAnsi"/>
                <w:sz w:val="24"/>
                <w:szCs w:val="24"/>
                <w:lang w:eastAsia="bg-BG"/>
              </w:rPr>
              <w:t>Субсидии и други текущи трансфери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A744A" w:rsidRPr="002F7AFE" w:rsidRDefault="008C74EF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1 000</w:t>
            </w:r>
            <w:r w:rsidR="00BA744A">
              <w:rPr>
                <w:rFonts w:eastAsia="Times New Roman" w:cstheme="minorHAnsi"/>
                <w:sz w:val="24"/>
                <w:szCs w:val="24"/>
                <w:lang w:eastAsia="bg-BG"/>
              </w:rPr>
              <w:t>,0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2.     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ind w:firstLineChars="100" w:firstLine="240"/>
              <w:rPr>
                <w:rFonts w:eastAsia="Times New Roman" w:cstheme="minorHAnsi"/>
                <w:i/>
                <w:iCs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i/>
                <w:iCs/>
                <w:sz w:val="24"/>
                <w:szCs w:val="24"/>
                <w:lang w:eastAsia="bg-BG"/>
              </w:rPr>
              <w:t xml:space="preserve">Капиталови разходи 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8C74EF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8 237,0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ind w:firstLineChars="100" w:firstLine="240"/>
              <w:rPr>
                <w:rFonts w:eastAsia="Times New Roman" w:cstheme="minorHAnsi"/>
                <w:i/>
                <w:iCs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i/>
                <w:iCs/>
                <w:sz w:val="24"/>
                <w:szCs w:val="24"/>
                <w:lang w:eastAsia="bg-BG"/>
              </w:rPr>
              <w:t>Предоставени текущи и капиталови трансфери за чужбина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8C74EF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6 273,2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b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III.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БЮДЖЕТНИ ВЗАИМООТНОШЕНИЯ (ТРАНСФЕРИ) -  (+/-)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CD651E" w:rsidRPr="002F7AFE" w:rsidRDefault="004B6F03" w:rsidP="00BA744A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109 746,0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ind w:firstLineChars="100" w:firstLine="240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Бюджетно взаимоотношение с централния бюджет (+/-)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8C74EF" w:rsidP="00BA744A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115 433,3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ind w:firstLineChars="100" w:firstLine="240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Трансфери между бюджети и сметки за средствата от Европейския съюз (+/-)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BA744A" w:rsidP="008C74EF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-</w:t>
            </w:r>
            <w:r w:rsidR="008C74EF">
              <w:rPr>
                <w:rFonts w:eastAsia="Times New Roman" w:cstheme="minorHAnsi"/>
                <w:sz w:val="24"/>
                <w:szCs w:val="24"/>
                <w:lang w:eastAsia="bg-BG"/>
              </w:rPr>
              <w:t>5 687,3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2.1.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i/>
                <w:iCs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i/>
                <w:iCs/>
                <w:sz w:val="24"/>
                <w:szCs w:val="24"/>
                <w:lang w:eastAsia="bg-BG"/>
              </w:rPr>
              <w:t xml:space="preserve">       Предоставени трансфери  (-)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8C74EF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8C74EF">
              <w:rPr>
                <w:rFonts w:eastAsia="Times New Roman" w:cstheme="minorHAnsi"/>
                <w:sz w:val="24"/>
                <w:szCs w:val="24"/>
                <w:lang w:eastAsia="bg-BG"/>
              </w:rPr>
              <w:t>-5 687,3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IV.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БЮДЖЕТНО САЛДО (І-ІІ+ІІІ)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0,0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color w:val="FF0000"/>
                <w:sz w:val="24"/>
                <w:szCs w:val="24"/>
                <w:lang w:eastAsia="bg-BG"/>
              </w:rPr>
              <w:t> </w:t>
            </w:r>
          </w:p>
        </w:tc>
      </w:tr>
      <w:tr w:rsidR="00CD651E" w:rsidRPr="002F7AFE" w:rsidTr="002F7AFE">
        <w:trPr>
          <w:trHeight w:val="330"/>
        </w:trPr>
        <w:tc>
          <w:tcPr>
            <w:tcW w:w="56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V.</w:t>
            </w:r>
          </w:p>
        </w:tc>
        <w:tc>
          <w:tcPr>
            <w:tcW w:w="795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DDD9C3" w:themeFill="background2" w:themeFillShade="E6"/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ОПЕРАЦИИ В ЧАСТТА НА ФИНАНСИРАНЕТО - НЕТО 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hideMark/>
          </w:tcPr>
          <w:p w:rsidR="00CD651E" w:rsidRPr="002F7AFE" w:rsidRDefault="00CD651E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0,0</w:t>
            </w:r>
          </w:p>
        </w:tc>
      </w:tr>
      <w:tr w:rsidR="00CD651E" w:rsidRPr="002F7AFE" w:rsidTr="002F7AFE">
        <w:trPr>
          <w:trHeight w:val="330"/>
        </w:trPr>
        <w:tc>
          <w:tcPr>
            <w:tcW w:w="564" w:type="dxa"/>
            <w:noWrap/>
            <w:vAlign w:val="bottom"/>
            <w:hideMark/>
          </w:tcPr>
          <w:p w:rsidR="00CD651E" w:rsidRPr="002F7AFE" w:rsidRDefault="00CD651E">
            <w:pPr>
              <w:spacing w:after="0"/>
              <w:rPr>
                <w:rFonts w:cstheme="minorHAnsi"/>
              </w:rPr>
            </w:pPr>
          </w:p>
        </w:tc>
        <w:tc>
          <w:tcPr>
            <w:tcW w:w="7956" w:type="dxa"/>
            <w:noWrap/>
            <w:vAlign w:val="bottom"/>
            <w:hideMark/>
          </w:tcPr>
          <w:p w:rsidR="00CD651E" w:rsidRPr="002F7AFE" w:rsidRDefault="00CD651E">
            <w:pPr>
              <w:spacing w:after="0"/>
              <w:rPr>
                <w:rFonts w:cstheme="minorHAnsi"/>
              </w:rPr>
            </w:pPr>
          </w:p>
        </w:tc>
        <w:tc>
          <w:tcPr>
            <w:tcW w:w="1513" w:type="dxa"/>
            <w:noWrap/>
            <w:hideMark/>
          </w:tcPr>
          <w:p w:rsidR="00CD651E" w:rsidRPr="002F7AFE" w:rsidRDefault="00CD651E">
            <w:pPr>
              <w:spacing w:after="0"/>
              <w:rPr>
                <w:rFonts w:cstheme="minorHAnsi"/>
              </w:rPr>
            </w:pPr>
          </w:p>
        </w:tc>
      </w:tr>
      <w:tr w:rsidR="00CD651E" w:rsidRPr="002F7AFE" w:rsidTr="002F7AFE">
        <w:trPr>
          <w:trHeight w:val="315"/>
        </w:trPr>
        <w:tc>
          <w:tcPr>
            <w:tcW w:w="10033" w:type="dxa"/>
            <w:gridSpan w:val="3"/>
            <w:noWrap/>
            <w:vAlign w:val="bottom"/>
            <w:hideMark/>
          </w:tcPr>
          <w:p w:rsidR="00CD651E" w:rsidRPr="002F7AFE" w:rsidRDefault="002F7AFE" w:rsidP="002F7AFE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b/>
                <w:sz w:val="24"/>
                <w:szCs w:val="24"/>
                <w:lang w:eastAsia="bg-BG"/>
              </w:rPr>
              <w:t>РАЗПРЕДЕЛЕНИЕ НА РАЗХОДИТЕ ПО ОБЛАСТИ НА ПОЛИТИКИ И БЮДЖЕТНИ ПРОГРАМИ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79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Наименование на областта на политика / бюджетната програма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Сума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( хил. лв.)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2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1.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8C74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8C74EF">
              <w:rPr>
                <w:rFonts w:eastAsia="Times New Roman" w:cstheme="minorHAnsi"/>
                <w:sz w:val="24"/>
                <w:szCs w:val="24"/>
                <w:lang w:eastAsia="bg-BG"/>
              </w:rPr>
              <w:t>Политика в областта на активната двустранна и многостранна дипломация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651E" w:rsidRPr="00BA744A" w:rsidRDefault="00BA744A" w:rsidP="008C74EF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1</w:t>
            </w:r>
            <w:r w:rsidR="008C74EF">
              <w:rPr>
                <w:rFonts w:eastAsia="Times New Roman" w:cstheme="minorHAnsi"/>
                <w:sz w:val="24"/>
                <w:szCs w:val="24"/>
                <w:lang w:eastAsia="bg-BG"/>
              </w:rPr>
              <w:t>54</w:t>
            </w: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  <w:r w:rsidR="008C74EF">
              <w:rPr>
                <w:rFonts w:eastAsia="Times New Roman" w:cstheme="minorHAnsi"/>
                <w:sz w:val="24"/>
                <w:szCs w:val="24"/>
                <w:lang w:eastAsia="bg-BG"/>
              </w:rPr>
              <w:t>110</w:t>
            </w: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,</w:t>
            </w:r>
            <w:r w:rsidR="008C74EF">
              <w:rPr>
                <w:rFonts w:eastAsia="Times New Roman" w:cstheme="minorHAnsi"/>
                <w:sz w:val="24"/>
                <w:szCs w:val="24"/>
                <w:lang w:eastAsia="bg-BG"/>
              </w:rPr>
              <w:t>2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2.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Политика в областта на публичната дипломация</w:t>
            </w:r>
            <w:r w:rsidR="008C74EF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и публичните дейности в подкрепа на целите на външната политика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651E" w:rsidRPr="00BA744A" w:rsidRDefault="008C74EF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1 250,0</w:t>
            </w:r>
          </w:p>
        </w:tc>
      </w:tr>
      <w:tr w:rsidR="00CD651E" w:rsidRPr="002F7AFE" w:rsidTr="002F7AFE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3.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D651E" w:rsidRPr="002F7AFE" w:rsidRDefault="008C74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Политика в областта на подкрепата за българските общности и лицата с българско самосъзнание зад граница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D651E" w:rsidRPr="00BA744A" w:rsidRDefault="008C74EF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1 118,1</w:t>
            </w:r>
          </w:p>
        </w:tc>
      </w:tr>
      <w:tr w:rsidR="00CD651E" w:rsidRPr="002F7AFE" w:rsidTr="002F7AFE">
        <w:trPr>
          <w:trHeight w:val="330"/>
        </w:trPr>
        <w:tc>
          <w:tcPr>
            <w:tcW w:w="56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b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95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:rsidR="00CD651E" w:rsidRPr="002F7AFE" w:rsidRDefault="00CD651E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b/>
                <w:sz w:val="24"/>
                <w:szCs w:val="24"/>
                <w:lang w:eastAsia="bg-BG"/>
              </w:rPr>
              <w:t>Всичко: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CD651E" w:rsidRPr="002F7AFE" w:rsidRDefault="008C74EF">
            <w:pPr>
              <w:spacing w:after="0" w:line="240" w:lineRule="auto"/>
              <w:jc w:val="right"/>
              <w:rPr>
                <w:rFonts w:eastAsia="Times New Roman" w:cstheme="minorHAnsi"/>
                <w:b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bg-BG"/>
              </w:rPr>
              <w:t>156 478,3</w:t>
            </w:r>
          </w:p>
        </w:tc>
      </w:tr>
      <w:tr w:rsidR="006B0656" w:rsidRPr="002F7AFE" w:rsidTr="00CD6A36">
        <w:trPr>
          <w:trHeight w:val="315"/>
        </w:trPr>
        <w:tc>
          <w:tcPr>
            <w:tcW w:w="10033" w:type="dxa"/>
            <w:gridSpan w:val="3"/>
            <w:noWrap/>
            <w:vAlign w:val="bottom"/>
            <w:hideMark/>
          </w:tcPr>
          <w:p w:rsidR="003B0A34" w:rsidRDefault="003B0A34" w:rsidP="006B065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bg-BG"/>
              </w:rPr>
            </w:pPr>
          </w:p>
          <w:p w:rsidR="006B0656" w:rsidRPr="002F7AFE" w:rsidRDefault="006B0656" w:rsidP="006B065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bg-BG"/>
              </w:rPr>
            </w:pPr>
            <w:r w:rsidRPr="006B0656">
              <w:rPr>
                <w:rFonts w:eastAsia="Times New Roman" w:cstheme="minorHAnsi"/>
                <w:b/>
                <w:sz w:val="24"/>
                <w:szCs w:val="24"/>
                <w:lang w:eastAsia="bg-BG"/>
              </w:rPr>
              <w:t>МАКСИМАЛНИ ДОПУСТИМИ РАЗМЕРИ НА АНГАЖИМЕНТИТЕ ЗА РАЗХОДИ И НОВИ ЗАДЪЛЖЕНИЯ ЗА</w:t>
            </w:r>
            <w:r>
              <w:rPr>
                <w:rFonts w:eastAsia="Times New Roman" w:cstheme="minorHAnsi"/>
                <w:b/>
                <w:sz w:val="24"/>
                <w:szCs w:val="24"/>
                <w:lang w:eastAsia="bg-BG"/>
              </w:rPr>
              <w:t xml:space="preserve"> </w:t>
            </w:r>
            <w:r w:rsidRPr="006B0656">
              <w:rPr>
                <w:rFonts w:eastAsia="Times New Roman" w:cstheme="minorHAnsi"/>
                <w:b/>
                <w:sz w:val="24"/>
                <w:szCs w:val="24"/>
                <w:lang w:eastAsia="bg-BG"/>
              </w:rPr>
              <w:t>РАЗХОДИ</w:t>
            </w:r>
          </w:p>
        </w:tc>
      </w:tr>
      <w:tr w:rsidR="006B0656" w:rsidRPr="002F7AFE" w:rsidTr="00CD6A36">
        <w:trPr>
          <w:trHeight w:val="315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B0656" w:rsidRPr="002F7AFE" w:rsidRDefault="006B0656" w:rsidP="00CD6A3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79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6B0656" w:rsidRPr="002F7AFE" w:rsidRDefault="006B0656" w:rsidP="00CD6A3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Показатели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B0656" w:rsidRPr="002F7AFE" w:rsidRDefault="006B0656" w:rsidP="00CD6A3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Сума</w:t>
            </w:r>
          </w:p>
        </w:tc>
      </w:tr>
      <w:tr w:rsidR="006B0656" w:rsidRPr="002F7AFE" w:rsidTr="00CD6A36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0656" w:rsidRPr="002F7AFE" w:rsidRDefault="006B0656" w:rsidP="00CD6A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B0656" w:rsidRPr="002F7AFE" w:rsidRDefault="006B0656" w:rsidP="00CD6A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6B0656" w:rsidRPr="002F7AFE" w:rsidRDefault="006B0656" w:rsidP="00CD6A3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( хил. лв.)</w:t>
            </w:r>
          </w:p>
        </w:tc>
      </w:tr>
      <w:tr w:rsidR="006B0656" w:rsidRPr="002F7AFE" w:rsidTr="00CD6A36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0656" w:rsidRPr="002F7AFE" w:rsidRDefault="006B0656" w:rsidP="00CD6A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B0656" w:rsidRPr="002F7AFE" w:rsidRDefault="006B0656" w:rsidP="00CD6A3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B0656" w:rsidRPr="002F7AFE" w:rsidRDefault="006B0656" w:rsidP="00CD6A36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sz w:val="24"/>
                <w:szCs w:val="24"/>
                <w:lang w:eastAsia="bg-BG"/>
              </w:rPr>
              <w:t>2</w:t>
            </w:r>
          </w:p>
        </w:tc>
      </w:tr>
      <w:tr w:rsidR="006B0656" w:rsidRPr="002F7AFE" w:rsidTr="006B0656">
        <w:trPr>
          <w:trHeight w:val="315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656" w:rsidRPr="002F7AFE" w:rsidRDefault="006B0656" w:rsidP="00CD6A3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</w:p>
        </w:tc>
        <w:tc>
          <w:tcPr>
            <w:tcW w:w="7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B0656" w:rsidRPr="002F7AFE" w:rsidRDefault="006B0656" w:rsidP="008C74E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6B0656">
              <w:rPr>
                <w:rFonts w:eastAsia="Times New Roman" w:cstheme="minorHAnsi"/>
                <w:sz w:val="24"/>
                <w:szCs w:val="24"/>
                <w:lang w:eastAsia="bg-BG"/>
              </w:rPr>
              <w:t>Максимален размер на ангажиментите за разходи, които могат да бъдат поети</w:t>
            </w:r>
            <w:r w:rsidR="00837E4A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</w:t>
            </w:r>
            <w:r w:rsidRPr="006B0656">
              <w:rPr>
                <w:rFonts w:eastAsia="Times New Roman" w:cstheme="minorHAnsi"/>
                <w:sz w:val="24"/>
                <w:szCs w:val="24"/>
                <w:lang w:eastAsia="bg-BG"/>
              </w:rPr>
              <w:t>през 20</w:t>
            </w:r>
            <w:r w:rsidR="008C74EF">
              <w:rPr>
                <w:rFonts w:eastAsia="Times New Roman" w:cstheme="minorHAnsi"/>
                <w:sz w:val="24"/>
                <w:szCs w:val="24"/>
                <w:lang w:eastAsia="bg-BG"/>
              </w:rPr>
              <w:t>22</w:t>
            </w:r>
            <w:r w:rsidRPr="006B0656">
              <w:rPr>
                <w:rFonts w:eastAsia="Times New Roman" w:cstheme="minorHAnsi"/>
                <w:sz w:val="24"/>
                <w:szCs w:val="24"/>
                <w:lang w:eastAsia="bg-BG"/>
              </w:rPr>
              <w:t xml:space="preserve"> г.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B0656" w:rsidRPr="00BA744A" w:rsidRDefault="008C74EF" w:rsidP="00CD6A36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>
              <w:rPr>
                <w:rFonts w:eastAsia="Times New Roman" w:cstheme="minorHAnsi"/>
                <w:sz w:val="24"/>
                <w:szCs w:val="24"/>
                <w:lang w:eastAsia="bg-BG"/>
              </w:rPr>
              <w:t>117 188,1</w:t>
            </w:r>
          </w:p>
        </w:tc>
      </w:tr>
      <w:tr w:rsidR="006B0656" w:rsidRPr="003D3377" w:rsidTr="006B0656">
        <w:trPr>
          <w:trHeight w:val="330"/>
        </w:trPr>
        <w:tc>
          <w:tcPr>
            <w:tcW w:w="564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  <w:hideMark/>
          </w:tcPr>
          <w:p w:rsidR="006B0656" w:rsidRPr="002F7AFE" w:rsidRDefault="006B0656" w:rsidP="00CD6A36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bg-BG"/>
              </w:rPr>
            </w:pPr>
            <w:r w:rsidRPr="002F7AFE">
              <w:rPr>
                <w:rFonts w:eastAsia="Times New Roman" w:cstheme="minorHAnsi"/>
                <w:b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795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</w:tcPr>
          <w:p w:rsidR="006B0656" w:rsidRDefault="006B0656" w:rsidP="006B0656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Максимален размер на новите задължения за разходи, които могат да бъдат</w:t>
            </w:r>
          </w:p>
          <w:p w:rsidR="006B0656" w:rsidRPr="00837E4A" w:rsidRDefault="006B0656" w:rsidP="008C74EF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натрупани през 20</w:t>
            </w:r>
            <w:r w:rsidR="008C74EF">
              <w:rPr>
                <w:rFonts w:ascii="Calibri" w:hAnsi="Calibri" w:cs="Calibri"/>
              </w:rPr>
              <w:t>22</w:t>
            </w:r>
            <w:r>
              <w:rPr>
                <w:rFonts w:ascii="Calibri" w:hAnsi="Calibri" w:cs="Calibri"/>
              </w:rPr>
              <w:t xml:space="preserve"> г.</w:t>
            </w:r>
          </w:p>
        </w:tc>
        <w:tc>
          <w:tcPr>
            <w:tcW w:w="1513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vAlign w:val="bottom"/>
          </w:tcPr>
          <w:p w:rsidR="006B0656" w:rsidRPr="00BA744A" w:rsidRDefault="008C74EF" w:rsidP="00CD6A36">
            <w:pPr>
              <w:spacing w:after="0" w:line="240" w:lineRule="auto"/>
              <w:jc w:val="right"/>
              <w:rPr>
                <w:rFonts w:eastAsia="Times New Roman" w:cstheme="minorHAnsi"/>
                <w:sz w:val="24"/>
                <w:szCs w:val="24"/>
                <w:lang w:eastAsia="bg-BG"/>
              </w:rPr>
            </w:pPr>
            <w:r w:rsidRPr="008C74EF">
              <w:rPr>
                <w:rFonts w:eastAsia="Times New Roman" w:cstheme="minorHAnsi"/>
                <w:sz w:val="24"/>
                <w:szCs w:val="24"/>
                <w:lang w:eastAsia="bg-BG"/>
              </w:rPr>
              <w:t>117 188,1</w:t>
            </w:r>
          </w:p>
        </w:tc>
      </w:tr>
    </w:tbl>
    <w:p w:rsidR="00CE3456" w:rsidRPr="00A374E4" w:rsidRDefault="00CE3456" w:rsidP="003B0A34">
      <w:pPr>
        <w:rPr>
          <w:lang w:val="en-US"/>
        </w:rPr>
      </w:pPr>
    </w:p>
    <w:sectPr w:rsidR="00CE3456" w:rsidRPr="00A374E4" w:rsidSect="003B0A34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51E"/>
    <w:rsid w:val="002F7AFE"/>
    <w:rsid w:val="00334B0C"/>
    <w:rsid w:val="003B0A34"/>
    <w:rsid w:val="003D3377"/>
    <w:rsid w:val="004B6F03"/>
    <w:rsid w:val="006B0656"/>
    <w:rsid w:val="00837E4A"/>
    <w:rsid w:val="008C74EF"/>
    <w:rsid w:val="0092000C"/>
    <w:rsid w:val="00A374E4"/>
    <w:rsid w:val="00BA744A"/>
    <w:rsid w:val="00CD651E"/>
    <w:rsid w:val="00CE3456"/>
    <w:rsid w:val="00EB13E0"/>
    <w:rsid w:val="00FD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B986B"/>
  <w15:docId w15:val="{7F8D76A3-CA6B-4C88-88D5-78791D70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656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9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 Караславов</dc:creator>
  <cp:lastModifiedBy>Anna Georgieva</cp:lastModifiedBy>
  <cp:revision>7</cp:revision>
  <dcterms:created xsi:type="dcterms:W3CDTF">2021-04-28T12:26:00Z</dcterms:created>
  <dcterms:modified xsi:type="dcterms:W3CDTF">2022-03-10T14:53:00Z</dcterms:modified>
</cp:coreProperties>
</file>